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FD" w:rsidRPr="009E4D49" w:rsidRDefault="001C69FD" w:rsidP="001C69FD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9E4D49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C69FD" w:rsidRPr="009E4D49" w:rsidRDefault="001C69FD" w:rsidP="001C69F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1C69FD" w:rsidRPr="009E4D49" w:rsidRDefault="001C69FD" w:rsidP="001C69F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1C69FD" w:rsidRPr="009E4D49" w:rsidRDefault="001C69FD" w:rsidP="001C69F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BF61AE" w:rsidRPr="00BF61AE" w:rsidRDefault="001C69FD" w:rsidP="00BF61AE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E48A2">
        <w:rPr>
          <w:rFonts w:ascii="Times New Roman" w:hAnsi="Times New Roman" w:cs="Times New Roman"/>
          <w:bCs/>
          <w:sz w:val="28"/>
          <w:szCs w:val="28"/>
        </w:rPr>
        <w:t>«</w:t>
      </w:r>
      <w:r w:rsidR="00BF61AE" w:rsidRPr="00BF61AE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BF61AE" w:rsidRPr="00BF61AE" w:rsidRDefault="00BF61AE" w:rsidP="00BF61AE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F61AE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BF61AE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BF61A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61AE" w:rsidRPr="00BF61AE" w:rsidRDefault="00BF61AE" w:rsidP="00BF61AE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F61AE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1C69FD" w:rsidRPr="009E4D49" w:rsidRDefault="00BF61AE" w:rsidP="00BF61AE">
      <w:pPr>
        <w:widowControl w:val="0"/>
        <w:ind w:left="5400"/>
        <w:outlineLvl w:val="0"/>
        <w:rPr>
          <w:rFonts w:ascii="Times New Roman" w:hAnsi="Times New Roman" w:cs="Times New Roman"/>
          <w:sz w:val="28"/>
          <w:szCs w:val="28"/>
        </w:rPr>
      </w:pPr>
      <w:r w:rsidRPr="00BF61AE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1C69FD" w:rsidRPr="00BF61A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1C69FD" w:rsidRPr="006E48A2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9FD" w:rsidRPr="006E48A2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9FD" w:rsidRP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>З А Я В Л Е Н И Е</w:t>
      </w:r>
    </w:p>
    <w:p w:rsidR="001C69FD" w:rsidRP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>о выдаче дубликата</w:t>
      </w:r>
    </w:p>
    <w:p w:rsid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соответствии указанных в уведомлении о </w:t>
      </w:r>
    </w:p>
    <w:p w:rsid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планируемом строительстве или реконструкции объекта </w:t>
      </w:r>
    </w:p>
    <w:p w:rsid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индивидуального жилищного строительства или садового дома </w:t>
      </w:r>
    </w:p>
    <w:p w:rsid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параметров объекта индивидуального жилищного строительства </w:t>
      </w:r>
    </w:p>
    <w:p w:rsid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или садового дома установленным параметрам и допустимости </w:t>
      </w:r>
    </w:p>
    <w:p w:rsidR="001C69FD" w:rsidRP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 xml:space="preserve">размещения объекта индивидуального жилищного </w:t>
      </w:r>
    </w:p>
    <w:p w:rsidR="001C69FD" w:rsidRP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>строительства или садового дома на земельном участке</w:t>
      </w:r>
    </w:p>
    <w:p w:rsidR="001C69FD" w:rsidRPr="00130429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1C69FD" w:rsidRPr="006E48A2" w:rsidRDefault="001C69FD" w:rsidP="001C69FD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9FD" w:rsidRPr="006E48A2" w:rsidRDefault="001C69FD" w:rsidP="001C69FD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6E48A2">
        <w:rPr>
          <w:rFonts w:ascii="Times New Roman" w:eastAsia="Times New Roman" w:hAnsi="Times New Roman" w:cs="Times New Roman"/>
          <w:sz w:val="28"/>
          <w:szCs w:val="28"/>
        </w:rPr>
        <w:t xml:space="preserve">      «____»_________20__г.</w:t>
      </w:r>
    </w:p>
    <w:p w:rsidR="001C69FD" w:rsidRPr="006E48A2" w:rsidRDefault="001C69FD" w:rsidP="001C69FD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6E48A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C69FD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04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r w:rsidR="001304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1C69FD" w:rsidRDefault="001C69FD" w:rsidP="001C69FD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9FD" w:rsidRDefault="001C69FD" w:rsidP="001C69FD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1. Сведения о застройщике</w:t>
      </w:r>
    </w:p>
    <w:p w:rsidR="001C69FD" w:rsidRPr="006E48A2" w:rsidRDefault="001C69FD" w:rsidP="001C69FD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378"/>
        <w:gridCol w:w="4347"/>
      </w:tblGrid>
      <w:tr w:rsidR="001C69FD" w:rsidRPr="006E48A2" w:rsidTr="00C63908">
        <w:trPr>
          <w:trHeight w:val="766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394" w:type="dxa"/>
          </w:tcPr>
          <w:p w:rsidR="001C69FD" w:rsidRDefault="001C69FD" w:rsidP="00C6390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физическом лице, в </w:t>
            </w:r>
          </w:p>
          <w:p w:rsidR="001C69FD" w:rsidRPr="006E48A2" w:rsidRDefault="001C69FD" w:rsidP="00C6390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случае если застройщиком является физическое лицо: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335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394" w:type="dxa"/>
          </w:tcPr>
          <w:p w:rsidR="001C69FD" w:rsidRDefault="001C69FD" w:rsidP="00C63908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Фамилия, имя, отчество </w:t>
            </w:r>
          </w:p>
          <w:p w:rsidR="001C69FD" w:rsidRPr="006E48A2" w:rsidRDefault="001C69FD" w:rsidP="00C63908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1288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394" w:type="dxa"/>
          </w:tcPr>
          <w:p w:rsidR="001C69FD" w:rsidRPr="006E48A2" w:rsidRDefault="001C69FD" w:rsidP="00C6390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13042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(не указываются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в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случае, если застройщик является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индивидуальным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предпринимате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лем)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1536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394" w:type="dxa"/>
          </w:tcPr>
          <w:p w:rsidR="001C69FD" w:rsidRPr="006E48A2" w:rsidRDefault="001C69FD" w:rsidP="00C6390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       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регистрационный номер индивидуального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предпринимателя (в случае если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застройщик является индивидуальным предпринимателем)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273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394" w:type="dxa"/>
          </w:tcPr>
          <w:p w:rsidR="001C69FD" w:rsidRDefault="001C69FD" w:rsidP="00C63908">
            <w:pPr>
              <w:widowControl w:val="0"/>
              <w:tabs>
                <w:tab w:val="left" w:pos="630"/>
              </w:tabs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юридическом лице              (в случае если застройщиком </w:t>
            </w:r>
            <w:proofErr w:type="gramEnd"/>
          </w:p>
          <w:p w:rsidR="001C69FD" w:rsidRPr="006E48A2" w:rsidRDefault="001C69FD" w:rsidP="00C63908">
            <w:pPr>
              <w:widowControl w:val="0"/>
              <w:tabs>
                <w:tab w:val="left" w:pos="63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является юридическое лицо):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311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394" w:type="dxa"/>
          </w:tcPr>
          <w:p w:rsidR="001C69FD" w:rsidRPr="006E48A2" w:rsidRDefault="001C69FD" w:rsidP="00C6390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394" w:type="dxa"/>
          </w:tcPr>
          <w:p w:rsidR="001C69FD" w:rsidRDefault="001C69FD" w:rsidP="00C63908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</w:p>
          <w:p w:rsidR="001C69FD" w:rsidRPr="006E48A2" w:rsidRDefault="001C69FD" w:rsidP="00C63908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регистрационный номер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69FD" w:rsidRPr="006E48A2" w:rsidTr="00C63908">
        <w:trPr>
          <w:trHeight w:val="1519"/>
        </w:trPr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394" w:type="dxa"/>
          </w:tcPr>
          <w:p w:rsidR="001C69FD" w:rsidRDefault="001C69FD" w:rsidP="00C63908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Идентификационный номер налогоплательщика – юридического лица (не указывается в случае, если застройщиком является </w:t>
            </w:r>
          </w:p>
          <w:p w:rsidR="001C69FD" w:rsidRPr="006E48A2" w:rsidRDefault="001C69FD" w:rsidP="00C63908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иностранное юридическое лицо)</w:t>
            </w:r>
          </w:p>
        </w:tc>
        <w:tc>
          <w:tcPr>
            <w:tcW w:w="4388" w:type="dxa"/>
          </w:tcPr>
          <w:p w:rsidR="001C69FD" w:rsidRPr="006E48A2" w:rsidRDefault="001C69FD" w:rsidP="00C63908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C69FD" w:rsidRPr="006E48A2" w:rsidRDefault="001C69FD" w:rsidP="001C69FD">
      <w:pPr>
        <w:widowControl w:val="0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C69FD" w:rsidRDefault="001C69FD" w:rsidP="001C69FD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2. Сведения о выданном уведомлении</w:t>
      </w:r>
    </w:p>
    <w:p w:rsidR="001C69FD" w:rsidRPr="006E48A2" w:rsidRDefault="001C69FD" w:rsidP="001C69FD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2"/>
        <w:gridCol w:w="2821"/>
        <w:gridCol w:w="3377"/>
        <w:gridCol w:w="2531"/>
      </w:tblGrid>
      <w:tr w:rsidR="001C69FD" w:rsidRPr="006E48A2" w:rsidTr="00C63908"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35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Орган, выдавший</w:t>
            </w: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br/>
              <w:t>уведомление</w:t>
            </w:r>
          </w:p>
        </w:tc>
        <w:tc>
          <w:tcPr>
            <w:tcW w:w="3402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545" w:type="dxa"/>
          </w:tcPr>
          <w:p w:rsidR="001C69FD" w:rsidRPr="006E48A2" w:rsidRDefault="001C69FD" w:rsidP="00C63908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Дата</w:t>
            </w:r>
          </w:p>
          <w:p w:rsidR="001C69FD" w:rsidRPr="006E48A2" w:rsidRDefault="001C69FD" w:rsidP="00C63908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документа</w:t>
            </w:r>
          </w:p>
        </w:tc>
      </w:tr>
      <w:tr w:rsidR="001C69FD" w:rsidRPr="006E48A2" w:rsidTr="00C63908">
        <w:tc>
          <w:tcPr>
            <w:tcW w:w="846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45" w:type="dxa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выдать дубликат уведомления</w:t>
      </w:r>
    </w:p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C69FD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</w:t>
      </w:r>
    </w:p>
    <w:p w:rsidR="001C69FD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C69FD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 телефона и адрес электронной почты для связи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:______________________</w:t>
      </w:r>
    </w:p>
    <w:p w:rsidR="001C69FD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Результат рассмотрения настоящего заявления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3"/>
        <w:gridCol w:w="3368"/>
      </w:tblGrid>
      <w:tr w:rsidR="001C69FD" w:rsidRPr="006E48A2" w:rsidTr="00C63908">
        <w:trPr>
          <w:trHeight w:val="1757"/>
        </w:trPr>
        <w:tc>
          <w:tcPr>
            <w:tcW w:w="6232" w:type="dxa"/>
          </w:tcPr>
          <w:p w:rsidR="001C69FD" w:rsidRPr="00D63DB1" w:rsidRDefault="001C69FD" w:rsidP="00C63908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в форме электронного документа в </w:t>
            </w:r>
          </w:p>
          <w:p w:rsidR="001C69FD" w:rsidRPr="00D63DB1" w:rsidRDefault="001C69FD" w:rsidP="00C63908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Личный </w:t>
            </w:r>
            <w:r w:rsidRPr="0013042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кабинет </w:t>
            </w:r>
            <w:r w:rsidRPr="00130429">
              <w:rPr>
                <w:rFonts w:ascii="Times New Roman" w:eastAsia="Times New Roman" w:hAnsi="Times New Roman" w:cs="Times New Roman"/>
                <w:sz w:val="28"/>
                <w:szCs w:val="28"/>
              </w:rPr>
              <w:t>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3396" w:type="dxa"/>
          </w:tcPr>
          <w:p w:rsidR="001C69FD" w:rsidRPr="006E48A2" w:rsidRDefault="001C69FD" w:rsidP="00C63908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1C69FD" w:rsidRPr="006E48A2" w:rsidTr="00C63908">
        <w:trPr>
          <w:trHeight w:val="1699"/>
        </w:trPr>
        <w:tc>
          <w:tcPr>
            <w:tcW w:w="6232" w:type="dxa"/>
          </w:tcPr>
          <w:p w:rsidR="001C69FD" w:rsidRPr="00D63DB1" w:rsidRDefault="001C69FD" w:rsidP="00130429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выдать на бумажном носителе при личном обращении </w:t>
            </w:r>
            <w:r w:rsidRPr="0013042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администрации </w:t>
            </w:r>
            <w:r w:rsidR="0013042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 городского поселения Тимашевского района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val="single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расположенном по адресу:</w:t>
            </w:r>
          </w:p>
        </w:tc>
        <w:tc>
          <w:tcPr>
            <w:tcW w:w="3396" w:type="dxa"/>
          </w:tcPr>
          <w:p w:rsidR="001C69FD" w:rsidRPr="006E48A2" w:rsidRDefault="001C69FD" w:rsidP="00C63908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1C69FD" w:rsidRPr="006E48A2" w:rsidTr="00C63908">
        <w:trPr>
          <w:trHeight w:val="400"/>
        </w:trPr>
        <w:tc>
          <w:tcPr>
            <w:tcW w:w="6232" w:type="dxa"/>
          </w:tcPr>
          <w:p w:rsidR="001C69FD" w:rsidRDefault="001C69FD" w:rsidP="00C63908">
            <w:pPr>
              <w:widowControl w:val="0"/>
              <w:ind w:right="4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на бумажном носителе на почтовый </w:t>
            </w:r>
          </w:p>
          <w:p w:rsidR="001C69FD" w:rsidRPr="006E48A2" w:rsidRDefault="001C69FD" w:rsidP="00C63908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E48A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адрес:</w:t>
            </w:r>
          </w:p>
        </w:tc>
        <w:tc>
          <w:tcPr>
            <w:tcW w:w="3396" w:type="dxa"/>
          </w:tcPr>
          <w:p w:rsidR="001C69FD" w:rsidRPr="006E48A2" w:rsidRDefault="001C69FD" w:rsidP="00C63908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1C69FD" w:rsidRPr="006E48A2" w:rsidTr="00C63908">
        <w:tc>
          <w:tcPr>
            <w:tcW w:w="9628" w:type="dxa"/>
            <w:gridSpan w:val="2"/>
          </w:tcPr>
          <w:p w:rsidR="001C69FD" w:rsidRPr="006E48A2" w:rsidRDefault="001C69FD" w:rsidP="00C6390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E48A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1C69FD" w:rsidRPr="006E48A2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</w:t>
      </w: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  _____________________</w:t>
      </w:r>
    </w:p>
    <w:p w:rsidR="001C69FD" w:rsidRPr="00D63DB1" w:rsidRDefault="001C69FD" w:rsidP="001C69FD">
      <w:pPr>
        <w:widowControl w:val="0"/>
        <w:ind w:right="40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gramStart"/>
      <w:r w:rsidRPr="00D63DB1">
        <w:rPr>
          <w:rFonts w:ascii="Times New Roman" w:eastAsia="Times New Roman" w:hAnsi="Times New Roman" w:cs="Times New Roman"/>
          <w:sz w:val="22"/>
          <w:szCs w:val="28"/>
          <w:lang w:eastAsia="en-US"/>
        </w:rPr>
        <w:t xml:space="preserve">(подпись)                                    </w:t>
      </w:r>
      <w:r>
        <w:rPr>
          <w:rFonts w:ascii="Times New Roman" w:eastAsia="Times New Roman" w:hAnsi="Times New Roman" w:cs="Times New Roman"/>
          <w:sz w:val="22"/>
          <w:szCs w:val="28"/>
          <w:lang w:eastAsia="en-US"/>
        </w:rPr>
        <w:t xml:space="preserve">      </w:t>
      </w:r>
      <w:r w:rsidRPr="00D63DB1">
        <w:rPr>
          <w:rFonts w:ascii="Times New Roman" w:eastAsia="Times New Roman" w:hAnsi="Times New Roman" w:cs="Times New Roman"/>
          <w:sz w:val="22"/>
          <w:szCs w:val="28"/>
          <w:lang w:eastAsia="en-US"/>
        </w:rPr>
        <w:t>(фамилия, имя, отчество</w:t>
      </w:r>
      <w:proofErr w:type="gramEnd"/>
    </w:p>
    <w:p w:rsidR="001C69FD" w:rsidRPr="00D63DB1" w:rsidRDefault="001C69FD" w:rsidP="001C69FD">
      <w:pPr>
        <w:widowControl w:val="0"/>
        <w:ind w:left="6372" w:right="40" w:firstLine="708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2"/>
          <w:szCs w:val="28"/>
          <w:lang w:eastAsia="en-US"/>
        </w:rPr>
        <w:t xml:space="preserve">    (при наличии)</w:t>
      </w:r>
    </w:p>
    <w:p w:rsidR="00F14756" w:rsidRDefault="00F14756"/>
    <w:p w:rsidR="001C69FD" w:rsidRDefault="001C69FD"/>
    <w:p w:rsidR="001C69FD" w:rsidRDefault="001C69FD" w:rsidP="001C69F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C69FD" w:rsidRDefault="001C69FD" w:rsidP="001C69F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1C69FD" w:rsidRDefault="001C69FD" w:rsidP="001C69F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1C69FD" w:rsidRDefault="001C69FD"/>
    <w:sectPr w:rsidR="001C6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866"/>
    <w:rsid w:val="00130429"/>
    <w:rsid w:val="001C69FD"/>
    <w:rsid w:val="00320866"/>
    <w:rsid w:val="00BF61AE"/>
    <w:rsid w:val="00F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FD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9FD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2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29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2023-04-26T07:59:00Z</cp:lastPrinted>
  <dcterms:created xsi:type="dcterms:W3CDTF">2022-09-20T06:59:00Z</dcterms:created>
  <dcterms:modified xsi:type="dcterms:W3CDTF">2023-04-26T07:59:00Z</dcterms:modified>
</cp:coreProperties>
</file>